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B8" w:rsidRPr="00FD3FF9" w:rsidRDefault="005E07B8" w:rsidP="005E07B8">
      <w:pPr>
        <w:spacing w:line="360" w:lineRule="auto"/>
        <w:ind w:firstLine="851"/>
        <w:jc w:val="center"/>
        <w:rPr>
          <w:b/>
        </w:rPr>
      </w:pPr>
      <w:r w:rsidRPr="00FD3FF9">
        <w:rPr>
          <w:b/>
        </w:rPr>
        <w:t>Информационные ресурсы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3591"/>
        <w:gridCol w:w="2119"/>
        <w:gridCol w:w="1300"/>
      </w:tblGrid>
      <w:tr w:rsidR="005E07B8" w:rsidRPr="00FD3FF9" w:rsidTr="007C2107">
        <w:trPr>
          <w:trHeight w:hRule="exact" w:val="478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Павлова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, А.А.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Качество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конкурентоспособность</w:t>
            </w:r>
            <w:proofErr w:type="spellEnd"/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Москва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Лаборатория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книги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, 2010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1251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eastAsia="en-US"/>
              </w:rPr>
              <w:t>Мокроносов</w:t>
            </w:r>
            <w:proofErr w:type="spellEnd"/>
            <w:r w:rsidRPr="00FD3FF9">
              <w:rPr>
                <w:color w:val="000000"/>
                <w:sz w:val="20"/>
                <w:szCs w:val="20"/>
                <w:lang w:eastAsia="en-US"/>
              </w:rPr>
              <w:t>, А.Г., Маврина, И.Н.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Конкуренция и конкурентоспособность: учебное пособие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Екатеринбург: Уральский федеральный университет, ЭБС АСВ, 2014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478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Тарануха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, Ю.В.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Конкуренция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конкурентоспособность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Москва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Русайнс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, 2017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697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Архипова Лидия Сергеевна, Гагарина Галина Юрьевна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Конкуренция как  основа экономики: концептуальные подходы к исследованию роли конкуренции: Монография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Москва: ООО "Научно- издательский центр ИНФРА-М", 2020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1576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Леонов, С.А., Попов, Ю.А.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Бизнес-планирование. Управление конкурентоспособностью продукции предприятия: учебное пособие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Санкт-Петербург: Санкт- Петербургский государственный университет промышленных технологий и дизайна, 2020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917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eastAsia="en-US"/>
              </w:rPr>
              <w:t>Тюлин</w:t>
            </w:r>
            <w:proofErr w:type="spellEnd"/>
            <w:r w:rsidRPr="00FD3FF9">
              <w:rPr>
                <w:color w:val="000000"/>
                <w:sz w:val="20"/>
                <w:szCs w:val="20"/>
                <w:lang w:eastAsia="en-US"/>
              </w:rPr>
              <w:t xml:space="preserve"> Андрей Евгеньевич, </w:t>
            </w:r>
            <w:proofErr w:type="spellStart"/>
            <w:r w:rsidRPr="00FD3FF9">
              <w:rPr>
                <w:color w:val="000000"/>
                <w:sz w:val="20"/>
                <w:szCs w:val="20"/>
                <w:lang w:eastAsia="en-US"/>
              </w:rPr>
              <w:t>Чурсин</w:t>
            </w:r>
            <w:proofErr w:type="spellEnd"/>
            <w:r w:rsidRPr="00FD3FF9">
              <w:rPr>
                <w:color w:val="000000"/>
                <w:sz w:val="20"/>
                <w:szCs w:val="20"/>
                <w:lang w:eastAsia="en-US"/>
              </w:rPr>
              <w:t xml:space="preserve"> Александр Александрович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Управление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конкурентоспособностью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продукции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Москва: ООО "Научно- издательский центр ИНФРА-М", 2020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697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eastAsia="en-US"/>
              </w:rPr>
              <w:t>Мокроносов</w:t>
            </w:r>
            <w:proofErr w:type="spellEnd"/>
            <w:r w:rsidRPr="00FD3FF9">
              <w:rPr>
                <w:color w:val="000000"/>
                <w:sz w:val="20"/>
                <w:szCs w:val="20"/>
                <w:lang w:eastAsia="en-US"/>
              </w:rPr>
              <w:t>, А.Г., Маврина, И.Н.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Конкуренция и конкурентоспособность: учебное пособие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Екатеринбург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Издательство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Уральского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университета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, 2014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478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Современная конкуренция: научно- практический журнал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Москва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Университет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«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Синергия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», 2014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1132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FD3FF9">
              <w:rPr>
                <w:sz w:val="20"/>
                <w:szCs w:val="20"/>
                <w:lang w:eastAsia="en-US"/>
              </w:rPr>
              <w:t>Квасникова</w:t>
            </w:r>
            <w:proofErr w:type="spellEnd"/>
            <w:r w:rsidRPr="00FD3FF9">
              <w:rPr>
                <w:sz w:val="20"/>
                <w:szCs w:val="20"/>
                <w:lang w:eastAsia="en-US"/>
              </w:rPr>
              <w:t xml:space="preserve"> Вера Владимировна, Жучкевич Ольга Николаевна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Конкурентоспособность товаров и организаций. Практикум: Учебное пособие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Москва: ООО "Научно- издательский центр ИНФРА-М", 2013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843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FD3FF9">
              <w:rPr>
                <w:sz w:val="20"/>
                <w:szCs w:val="20"/>
                <w:lang w:eastAsia="en-US"/>
              </w:rPr>
              <w:t>Архипова Лидия Сергеевна, Гагарина Галина Юрьевна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Конкуренция как  основа экономики: концептуальные подходы к исследованию роли конкуренции: Монография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Москва: ООО "Научно- издательский центр ИНФРА-М", 2018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478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Современная конкуренция: научно- практический журнал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Москва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Университет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 xml:space="preserve"> «</w:t>
            </w:r>
            <w:proofErr w:type="spellStart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Синергия</w:t>
            </w:r>
            <w:proofErr w:type="spellEnd"/>
            <w:r w:rsidRPr="00FD3FF9">
              <w:rPr>
                <w:color w:val="000000"/>
                <w:sz w:val="20"/>
                <w:szCs w:val="20"/>
                <w:lang w:val="en-US" w:eastAsia="en-US"/>
              </w:rPr>
              <w:t>», 2018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  <w:tr w:rsidR="005E07B8" w:rsidRPr="00FD3FF9" w:rsidTr="007C2107">
        <w:trPr>
          <w:trHeight w:hRule="exact" w:val="804"/>
        </w:trPr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proofErr w:type="spellStart"/>
            <w:r w:rsidRPr="00FD3FF9">
              <w:rPr>
                <w:sz w:val="20"/>
                <w:szCs w:val="20"/>
                <w:lang w:val="en-US" w:eastAsia="en-US"/>
              </w:rPr>
              <w:t>Шаститко</w:t>
            </w:r>
            <w:proofErr w:type="spellEnd"/>
            <w:r w:rsidRPr="00FD3FF9">
              <w:rPr>
                <w:sz w:val="20"/>
                <w:szCs w:val="20"/>
                <w:lang w:val="en-US" w:eastAsia="en-US"/>
              </w:rPr>
              <w:t>, А.Е.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>Конкуренция и конкурентная политика: на стыке будущего и прошлого: материалы конференций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07B8" w:rsidRPr="00FD3FF9" w:rsidRDefault="005E07B8" w:rsidP="007C2107">
            <w:pPr>
              <w:rPr>
                <w:color w:val="000000"/>
                <w:sz w:val="20"/>
                <w:szCs w:val="20"/>
                <w:lang w:eastAsia="en-US"/>
              </w:rPr>
            </w:pPr>
            <w:r w:rsidRPr="00FD3FF9">
              <w:rPr>
                <w:color w:val="000000"/>
                <w:sz w:val="20"/>
                <w:szCs w:val="20"/>
                <w:lang w:eastAsia="en-US"/>
              </w:rPr>
              <w:t xml:space="preserve">Москва: Издательский дом «Дело» </w:t>
            </w:r>
            <w:proofErr w:type="spellStart"/>
            <w:r w:rsidRPr="00FD3FF9">
              <w:rPr>
                <w:color w:val="000000"/>
                <w:sz w:val="20"/>
                <w:szCs w:val="20"/>
                <w:lang w:eastAsia="en-US"/>
              </w:rPr>
              <w:t>РАНХиГС</w:t>
            </w:r>
            <w:proofErr w:type="spellEnd"/>
            <w:r w:rsidRPr="00FD3FF9">
              <w:rPr>
                <w:color w:val="000000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E07B8" w:rsidRPr="00FD3FF9" w:rsidRDefault="005E07B8" w:rsidP="007C2107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D3FF9">
              <w:rPr>
                <w:color w:val="000000"/>
                <w:sz w:val="20"/>
                <w:szCs w:val="20"/>
                <w:lang w:val="en-US" w:eastAsia="en-US"/>
              </w:rPr>
              <w:t>ЭБС</w:t>
            </w:r>
          </w:p>
        </w:tc>
      </w:tr>
    </w:tbl>
    <w:p w:rsidR="0086546E" w:rsidRDefault="0086546E" w:rsidP="005E07B8">
      <w:pPr>
        <w:spacing w:after="200" w:line="276" w:lineRule="auto"/>
      </w:pPr>
      <w:bookmarkStart w:id="0" w:name="_GoBack"/>
      <w:bookmarkEnd w:id="0"/>
    </w:p>
    <w:sectPr w:rsidR="0086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B8"/>
    <w:rsid w:val="005E07B8"/>
    <w:rsid w:val="0086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FAE42-5E5E-4D57-A74C-87040533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2022-02-24T12:21:00Z</dcterms:created>
  <dcterms:modified xsi:type="dcterms:W3CDTF">2022-02-24T12:21:00Z</dcterms:modified>
</cp:coreProperties>
</file>